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План работы инновационной сетевой площадки на </w:t>
      </w:r>
      <w:r>
        <w:rPr>
          <w:b w:val="1"/>
          <w:bCs w:val="1"/>
          <w:sz w:val="28"/>
          <w:szCs w:val="28"/>
          <w:rtl w:val="0"/>
          <w:lang w:val="ru-RU"/>
        </w:rPr>
        <w:t xml:space="preserve">2024/2025 </w:t>
      </w:r>
      <w:r>
        <w:rPr>
          <w:b w:val="1"/>
          <w:bCs w:val="1"/>
          <w:sz w:val="28"/>
          <w:szCs w:val="28"/>
          <w:rtl w:val="0"/>
          <w:lang w:val="ru-RU"/>
        </w:rPr>
        <w:t xml:space="preserve">учебный год </w:t>
      </w:r>
    </w:p>
    <w:p>
      <w:pPr>
        <w:pStyle w:val="Normal.0"/>
        <w:jc w:val="center"/>
        <w:rPr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Style w:val="Hyperlink.0"/>
        </w:rPr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"mailto:mirgolovolomok@inott.ru"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mirgolovolomok@inott.ru</w:t>
      </w:r>
      <w:r>
        <w:rPr/>
        <w:fldChar w:fldCharType="end" w:fldLock="0"/>
      </w:r>
    </w:p>
    <w:p>
      <w:pPr>
        <w:pStyle w:val="Normal.0"/>
        <w:jc w:val="right"/>
        <w:rPr>
          <w:rStyle w:val="Hyperlink.0"/>
        </w:rPr>
      </w:pPr>
      <w:r>
        <w:rPr>
          <w:rStyle w:val="Hyperlink.0"/>
          <w:rtl w:val="0"/>
          <w:lang w:val="ru-RU"/>
        </w:rPr>
        <w:t>+7 (961)386-70-33</w:t>
      </w:r>
    </w:p>
    <w:p>
      <w:pPr>
        <w:pStyle w:val="Normal.0"/>
        <w:jc w:val="right"/>
        <w:rPr>
          <w:rStyle w:val="Нет"/>
          <w:b w:val="1"/>
          <w:bCs w:val="1"/>
        </w:rPr>
      </w:pPr>
      <w:r>
        <w:rPr>
          <w:rStyle w:val="Нет"/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Куратор проекта</w:t>
      </w:r>
      <w:r>
        <w:rPr>
          <w:rStyle w:val="Нет"/>
          <w:b w:val="1"/>
          <w:bCs w:val="1"/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– Анна Николаевна Тухтаманова</w:t>
      </w:r>
    </w:p>
    <w:p>
      <w:pPr>
        <w:pStyle w:val="Normal.0"/>
        <w:jc w:val="center"/>
        <w:rPr>
          <w:rStyle w:val="Нет"/>
          <w:b w:val="1"/>
          <w:bCs w:val="1"/>
        </w:rPr>
      </w:pPr>
    </w:p>
    <w:tbl>
      <w:tblPr>
        <w:tblW w:w="1457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62"/>
        <w:gridCol w:w="4337"/>
        <w:gridCol w:w="2102"/>
        <w:gridCol w:w="1962"/>
        <w:gridCol w:w="2943"/>
        <w:gridCol w:w="2666"/>
      </w:tblGrid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Мероприятие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Дата 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Участники 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Ответственный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Результативность 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center"/>
              <w:rPr>
                <w:rFonts w:ascii="Times New Roman" w:hAnsi="Times New Roman" w:hint="default"/>
                <w:b w:val="1"/>
                <w:bCs w:val="1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Ресурсное обеспечение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Нормативно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правовые условия</w:t>
            </w:r>
          </w:p>
        </w:tc>
      </w:tr>
      <w:tr>
        <w:tblPrEx>
          <w:shd w:val="clear" w:color="auto" w:fill="d0ddef"/>
        </w:tblPrEx>
        <w:trPr>
          <w:trHeight w:val="12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Проект приказа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о создании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группе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 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Приказ по ДОО о создании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группе</w:t>
            </w:r>
          </w:p>
        </w:tc>
      </w:tr>
      <w:tr>
        <w:tblPrEx>
          <w:shd w:val="clear" w:color="auto" w:fill="d0ddef"/>
        </w:tblPrEx>
        <w:trPr>
          <w:trHeight w:val="18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1.2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Проект аналитического приказа по результатам инновационной деятельности за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2024/2025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учебный год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 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  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Аналитическая справка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Приказ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18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1.3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Разработка проекта Положения о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группе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у кого нет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Заместитель заведующего ДОО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Положение о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группе</w:t>
            </w:r>
          </w:p>
        </w:tc>
      </w:tr>
      <w:tr>
        <w:tblPrEx>
          <w:shd w:val="clear" w:color="auto" w:fill="d0ddef"/>
        </w:tblPrEx>
        <w:trPr>
          <w:trHeight w:val="21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1.4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Составление Плана работы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группы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План работы рабочей или инициативной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группы на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2025/2026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учебный год</w:t>
            </w: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d0ddef"/>
        </w:tblPrEx>
        <w:trPr>
          <w:trHeight w:val="18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1.5.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Нормативное обеспечение деятельности «Общественного экспертного совета»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у кого нет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до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января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Заместитель заведующего ДОО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Положение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критерии оценки и пр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d0ddef"/>
        </w:tblPrEx>
        <w:trPr>
          <w:trHeight w:val="33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1.6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Корректировка договоров с родителями воспитанников ДОО в части внесения информации об осуществлении инновационной деятельности и об участии их детей в апробировании новых игровых наборов «МИР ГОЛОВОЛОМОК»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у кого нет</w:t>
            </w:r>
          </w:p>
          <w:p>
            <w:pPr>
              <w:pStyle w:val="Normal.0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Начало учебного года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Договор с родителями</w:t>
            </w:r>
          </w:p>
        </w:tc>
      </w:tr>
      <w:tr>
        <w:tblPrEx>
          <w:shd w:val="clear" w:color="auto" w:fill="d0ddef"/>
        </w:tblPrEx>
        <w:trPr>
          <w:trHeight w:val="18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1.7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Разработка Положения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о внутренней экспертизе качества инновационной деятельности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у кого нет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января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Положение о внутренней экспертизе инновационной деятельности</w:t>
            </w: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2.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Кадровые условия</w:t>
            </w:r>
          </w:p>
        </w:tc>
      </w:tr>
      <w:tr>
        <w:tblPrEx>
          <w:shd w:val="clear" w:color="auto" w:fill="d0ddef"/>
        </w:tblPrEx>
        <w:trPr>
          <w:trHeight w:val="48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Обеспечить условия для обучения участников инновационной деятельности на курсах повышения квалификации «Развитие интеллектуальных способностей детей старшего дошкольного возраста с использованием технологии смарт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тренинга»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в объеме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72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часа в АНО ДПО «Институте образовательных технологий» </w:t>
            </w:r>
          </w:p>
          <w:p>
            <w:pPr>
              <w:pStyle w:val="Normal.0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Обучения проведённое или начатое до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сентября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2025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.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и получение удостоверение о КПК будут действительны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.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соответствии с графиком проведения</w:t>
            </w: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О новом порядке прохождения КПК будет сообщено дополнительно на одном из информационно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-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консультационном часе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 педагогов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Удостоверение о прохождении КПК</w:t>
            </w:r>
          </w:p>
        </w:tc>
      </w:tr>
      <w:tr>
        <w:tblPrEx>
          <w:shd w:val="clear" w:color="auto" w:fill="d0ddef"/>
        </w:tblPrEx>
        <w:trPr>
          <w:trHeight w:val="24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2.2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Инициировать участие педагогов в конференциях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семинарах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по заявленной инновационной тематике на федеральном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региональном и муниципальном уровнях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конкретизировать проблематику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уровень и форму участия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 педагогов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Программа мероприятия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Сертификат 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или приказ о направлении для участия </w:t>
            </w:r>
          </w:p>
        </w:tc>
      </w:tr>
      <w:tr>
        <w:tblPrEx>
          <w:shd w:val="clear" w:color="auto" w:fill="d0ddef"/>
        </w:tblPrEx>
        <w:trPr>
          <w:trHeight w:val="21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2.3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Поддерживать организацию сетевого профессионального сотрудничества по проблеме освоения технологии смарт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тренинга для дошкольников «МИР ГОЛОВОЛОМОК»</w:t>
            </w: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 педагогов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Расширение социального капитала организации</w:t>
            </w:r>
          </w:p>
        </w:tc>
      </w:tr>
      <w:tr>
        <w:tblPrEx>
          <w:shd w:val="clear" w:color="auto" w:fill="d0ddef"/>
        </w:tblPrEx>
        <w:trPr>
          <w:trHeight w:val="24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2.4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u w:color="00b0f0"/>
                <w:shd w:val="nil" w:color="auto" w:fill="auto"/>
              </w:rPr>
            </w:pP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>Продолжить работу инновационной площадки «МИР ГОЛОВОЛОМОК» в форме командного наставничества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>Площадкам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 xml:space="preserve">проработавшим 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>лет присвоить статус «инновационная площадка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>наставник»</w:t>
            </w:r>
            <w:r>
              <w:rPr>
                <w:rStyle w:val="Нет"/>
                <w:u w:color="00b0f0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</w:pPr>
            <w:r>
              <w:rPr>
                <w:rStyle w:val="Нет"/>
                <w:outline w:val="0"/>
                <w:color w:val="00b0f0"/>
                <w:u w:color="00b0f0"/>
                <w:shd w:val="nil" w:color="auto" w:fill="auto"/>
                <w:lang w:val="ru-RU"/>
                <w14:textFill>
                  <w14:solidFill>
                    <w14:srgbClr w14:val="00B0F0"/>
                  </w14:solidFill>
                </w14:textFill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Научный руководитель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Куратор проекта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Тухтаманова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Продолжение инновационной деятельности в новом формате</w:t>
            </w:r>
          </w:p>
        </w:tc>
      </w:tr>
      <w:tr>
        <w:tblPrEx>
          <w:shd w:val="clear" w:color="auto" w:fill="d0ddef"/>
        </w:tblPrEx>
        <w:trPr>
          <w:trHeight w:val="21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2.5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Открыть новые региональные Ресурсные центры сетевой инновационной площадки «МИР ГОЛОВОЛОМОК» смарт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тренинг для дошкольников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  </w:t>
            </w: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Научный руководитель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Куратор проекта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Тухтаманова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Создание профессионального сообщества педагогов</w:t>
            </w:r>
          </w:p>
        </w:tc>
      </w:tr>
      <w:tr>
        <w:tblPrEx>
          <w:shd w:val="clear" w:color="auto" w:fill="d0ddef"/>
        </w:tblPrEx>
        <w:trPr>
          <w:trHeight w:val="24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2.6 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Организовать на постоянной основе сетевое взаимодействие Ресурсных центров инновационной площадки «МИР ГОЛОВОЛОМОК» смарт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тренинг для дошкольников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  </w:t>
            </w:r>
          </w:p>
          <w:p>
            <w:pPr>
              <w:pStyle w:val="Normal.0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Научный руководитель – 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Тухтаманова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Создание профессионального сообщества Ресурсных центров инновационной площадки </w:t>
            </w:r>
            <w:r>
              <w:rPr>
                <w:rStyle w:val="Нет"/>
                <w:shd w:val="nil" w:color="auto" w:fill="auto"/>
              </w:rPr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3.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Научно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методические условия</w:t>
            </w:r>
          </w:p>
        </w:tc>
      </w:tr>
      <w:tr>
        <w:tblPrEx>
          <w:shd w:val="clear" w:color="auto" w:fill="d0ddef"/>
        </w:tblPrEx>
        <w:trPr>
          <w:trHeight w:val="15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Организовать и провести Педагогическую диагностику дошкольников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 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Сентябрь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Май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 педагогов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Протокол обследования детей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Анализ показателей интеллектуального развития детей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18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3.2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Продолжить формировать банк диагностических методик по оценке эффективности использования головоломок в образовательном процессе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на усмотрение д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/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с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Рабочая или инициативная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творческая и 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группа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Педагог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психолог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Электронный банк диагностических методик</w:t>
            </w:r>
          </w:p>
        </w:tc>
      </w:tr>
      <w:tr>
        <w:tblPrEx>
          <w:shd w:val="clear" w:color="auto" w:fill="d0ddef"/>
        </w:tblPrEx>
        <w:trPr>
          <w:trHeight w:val="18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3.3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Пополнить электронную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методическую библиотеку информационными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рекомендательными и другими авторскими материалами по проблеме инновационной площадки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Педагогический коллектив 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Расширенный вариант библиотеки методических материалов</w:t>
            </w:r>
          </w:p>
        </w:tc>
      </w:tr>
      <w:tr>
        <w:tblPrEx>
          <w:shd w:val="clear" w:color="auto" w:fill="d0ddef"/>
        </w:tblPrEx>
        <w:trPr>
          <w:trHeight w:val="15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3.4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Сформировать электронный ресурс авторских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информационных и обучающих материалов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вебинары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презентации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видеосюжеты и др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.)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Педагогический коллектив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Вебинары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Видеосюжеты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Презентации и др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45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3.5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МАРАФОН ПЕДАГОГИЧЕСКИХ ИДЕЙ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righ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right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на почту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rStyle w:val="Hyperlink.1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1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070c0"/>
                <w:u w:color="0070c0"/>
                <w14:textFill>
                  <w14:solidFill>
                    <w14:srgbClr w14:val="0070C0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bidi w:val="0"/>
              <w:ind w:left="0" w:right="0" w:firstLine="0"/>
              <w:jc w:val="right"/>
              <w:rPr>
                <w:rStyle w:val="Нет"/>
                <w:outline w:val="0"/>
                <w:color w:val="ff0000"/>
                <w:sz w:val="28"/>
                <w:szCs w:val="28"/>
                <w:u w:val="single"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sz w:val="24"/>
                <w:szCs w:val="24"/>
                <w:u w:val="none"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«МАРАФОН»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февраль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с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2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февраля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по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6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февраля 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2026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.</w:t>
            </w:r>
          </w:p>
          <w:p>
            <w:pPr>
              <w:pStyle w:val="Normal.0"/>
              <w:jc w:val="center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lang w:val="ru-RU"/>
              </w:rPr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Научный руководитель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trike w:val="1"/>
                <w:dstrike w:val="0"/>
                <w:shd w:val="nil" w:color="auto" w:fill="auto"/>
                <w:rtl w:val="0"/>
              </w:rPr>
            </w:pP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Нет"/>
                <w:strike w:val="1"/>
                <w:dstrike w:val="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Ресурсные центры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Ростова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на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Дону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Марина Анатольевна Долгова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Владикавказа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республика Северная Осетия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Алания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Анна Айнидиновна Кочиева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Заречный Пензенской области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Светлана Александровна Херенская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Трансляция опыта работы инновационной площадки ДОО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4.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Материальные условия</w:t>
            </w:r>
          </w:p>
        </w:tc>
      </w:tr>
      <w:tr>
        <w:tblPrEx>
          <w:shd w:val="clear" w:color="auto" w:fill="d0ddef"/>
        </w:tblPrEx>
        <w:trPr>
          <w:trHeight w:val="36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4.1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Оснастить развивающую предметно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пространственную среду игровыми материалами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Times New Roman" w:hAnsi="Times New Roman" w:hint="default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Включение игровых комплектов «МИР ГОЛОВОЛОМОК» в игровое пространство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List Paragraph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Times New Roman" w:hAnsi="Times New Roman" w:hint="default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Расширение спектра вариативных интеллектуальных игр в групповом и внегрупповом пространстве ДОО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В течение года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Уточнить количество приобретённых и планируемых приобрести игровых комплектов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самостоятельно разработанных материалов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для каждой группы участницы проекта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4"/>
              </w:numPr>
              <w:bidi w:val="0"/>
              <w:ind w:right="0"/>
              <w:jc w:val="center"/>
              <w:rPr>
                <w:rFonts w:ascii="Times New Roman" w:hAnsi="Times New Roman" w:hint="default"/>
                <w:b w:val="1"/>
                <w:bCs w:val="1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Организационно</w:t>
            </w:r>
            <w:r>
              <w:rPr>
                <w:rStyle w:val="Нет"/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педагогическая работа</w:t>
            </w:r>
          </w:p>
        </w:tc>
      </w:tr>
      <w:tr>
        <w:tblPrEx>
          <w:shd w:val="clear" w:color="auto" w:fill="d0ddef"/>
        </w:tblPrEx>
        <w:trPr>
          <w:trHeight w:val="2453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1.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Информационно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консультационный час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 течении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trike w:val="1"/>
                <w:dstrike w:val="0"/>
                <w:shd w:val="nil" w:color="auto" w:fill="auto"/>
                <w:rtl w:val="0"/>
              </w:rPr>
            </w:pP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Нет"/>
                <w:strike w:val="1"/>
                <w:dstrike w:val="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Ресурсные центры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Информированность участников инновационной площадки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rPr>
                <w:rStyle w:val="Нет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Видеозапись</w:t>
            </w:r>
            <w:r>
              <w:rPr>
                <w:rStyle w:val="Нет"/>
                <w:b w:val="1"/>
                <w:bCs w:val="1"/>
                <w:shd w:val="nil" w:color="auto" w:fill="auto"/>
              </w:rPr>
            </w:r>
          </w:p>
        </w:tc>
      </w:tr>
      <w:tr>
        <w:tblPrEx>
          <w:shd w:val="clear" w:color="auto" w:fill="d0ddef"/>
        </w:tblPrEx>
        <w:trPr>
          <w:trHeight w:val="21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2.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Информационно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консультационный час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по проблемам организации деятельности инновационных площадок «МИР ГОЛОВОЛОМОК» смарт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тренинг для дошкольников на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2025-2026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учебный год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26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августа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2025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Казунина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trike w:val="1"/>
                <w:dstrike w:val="0"/>
                <w:shd w:val="nil" w:color="auto" w:fill="auto"/>
                <w:rtl w:val="0"/>
              </w:rPr>
            </w:pP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Нет"/>
                <w:strike w:val="1"/>
                <w:dstrike w:val="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Ресурсные центры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Проект Плана работы на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2025-2026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учебный год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Видеозапись</w:t>
            </w:r>
          </w:p>
        </w:tc>
      </w:tr>
      <w:tr>
        <w:tblPrEx>
          <w:shd w:val="clear" w:color="auto" w:fill="d0ddef"/>
        </w:tblPrEx>
        <w:trPr>
          <w:trHeight w:val="2027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3.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Просмотр видеозаписи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КОНСУЛЬТАЦИОННОГО ЧАСА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2024/2025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Август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сентябрь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2025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Нет"/>
                <w:strike w:val="1"/>
                <w:dstrike w:val="0"/>
                <w:shd w:val="nil" w:color="auto" w:fill="auto"/>
                <w:rtl w:val="0"/>
                <w:lang w:val="ru-RU"/>
              </w:rPr>
              <w:t xml:space="preserve"> 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Просмотр видеозаписи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Получение образцов документов инновационной площадки «МИР ГОЛОВОЛОМОК»</w:t>
            </w:r>
          </w:p>
        </w:tc>
      </w:tr>
      <w:tr>
        <w:tblPrEx>
          <w:shd w:val="clear" w:color="auto" w:fill="d0ddef"/>
        </w:tblPrEx>
        <w:trPr>
          <w:trHeight w:val="272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4.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Информационно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консультационный час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Проводится совместно с Ресурсными центрами инновационной площадки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«ЗАДАЁМ ВОПРОСЫ – НАХОДИМ ОТВЕТЫ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!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»</w:t>
            </w:r>
          </w:p>
          <w:p>
            <w:pPr>
              <w:pStyle w:val="Normal.0"/>
              <w:bidi w:val="0"/>
              <w:ind w:left="0" w:right="0" w:firstLine="0"/>
              <w:jc w:val="right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Свои вопросы направляйте</w:t>
            </w:r>
          </w:p>
          <w:p>
            <w:pPr>
              <w:pStyle w:val="Normal.0"/>
              <w:bidi w:val="0"/>
              <w:ind w:left="0" w:right="0" w:firstLine="0"/>
              <w:jc w:val="right"/>
              <w:rPr>
                <w:rStyle w:val="Нет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ff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почту</w:t>
            </w: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ff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563c1"/>
                <w:sz w:val="28"/>
                <w:szCs w:val="28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«ВОПРОС»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Октябрь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2025</w:t>
            </w: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Свои вопросы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сентября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по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октября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2025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Инновационные площадки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Казунина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trike w:val="1"/>
                <w:dstrike w:val="0"/>
                <w:shd w:val="nil" w:color="auto" w:fill="auto"/>
                <w:rtl w:val="0"/>
              </w:rPr>
            </w:pP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Нет"/>
                <w:strike w:val="0"/>
                <w:dstrike w:val="0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Hyperlink.2"/>
                <w:strike w:val="1"/>
                <w:dstrike w:val="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Руководители Ресурсных центров инновационной площадки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Видеозапись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 xml:space="preserve">Специальный приз от компании «Инженерная сила» 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>«За глубину и актуальность заданного вопроса»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12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5.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Координационные совещания рабочей или инициативной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группы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Ежеквартально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Рабочая или инициативная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творческая и 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группа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Протоколы заседаний</w:t>
            </w:r>
          </w:p>
        </w:tc>
      </w:tr>
      <w:tr>
        <w:tblPrEx>
          <w:shd w:val="clear" w:color="auto" w:fill="d0ddef"/>
        </w:tblPrEx>
        <w:trPr>
          <w:trHeight w:val="18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6.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Консультации по проблемам эффективности развития интеллекта у детей дошкольного возраста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Указать примерные темы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даты консультаций и авторов консультационных материалов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 указанием максимально точных дат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Категория работников ДОО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Автор консультационных материалов определяется в соответствии с тематикой консультации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Видео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текстовые презентационные материалы консультации</w:t>
            </w:r>
          </w:p>
        </w:tc>
      </w:tr>
      <w:tr>
        <w:tblPrEx>
          <w:shd w:val="clear" w:color="auto" w:fill="d0ddef"/>
        </w:tblPrEx>
        <w:trPr>
          <w:trHeight w:val="42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7.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Организация и проведение детско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взрослых интеллектуальных фестивалей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соревнований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клубов и 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 использованием игровых наборов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Онлайн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опрос участников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инновационного проекта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«МИР ГОЛОВОЛОМОК» смарт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тренинг для дошкольников» «МИР ГОЛОВОЛОМОК» с возможностью привлечения школьников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родителей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волонтёров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конкретизация информации по мероприятиям с указанием даты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участников и ответственного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Конкретизация согласно плану проведения мероприятий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Программа мероприятия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электронная ссылка на Интернет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ресурс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d0ddef"/>
        </w:tblPrEx>
        <w:trPr>
          <w:trHeight w:val="51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8.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u w:val="single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u w:val="single"/>
                <w:shd w:val="nil" w:color="auto" w:fill="auto"/>
                <w:rtl w:val="0"/>
                <w:lang w:val="ru-RU"/>
              </w:rPr>
              <w:t xml:space="preserve">МЕТОДИЧЕСКИЙ ДЕНЬ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val="single"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(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val="single"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ОВЗ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val="single"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«Особенности погружения ребёнка с особыми образовательными потребностями в «МИР ГОЛОВОЛОМОК»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Видеоролик направлять на почту</w:t>
            </w: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563c1"/>
                <w:sz w:val="28"/>
                <w:szCs w:val="28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«МД ОВЗ»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Ноябрь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2025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с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3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ноября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по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8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ноября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2025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.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 инновационных площадок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Научный руководитель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Тухтаманова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u w:val="single"/>
                <w:shd w:val="nil" w:color="auto" w:fill="auto"/>
                <w:rtl w:val="0"/>
              </w:rPr>
            </w:pP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Организационный комитет</w:t>
            </w: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Ольга Викторовна Парасоцкая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– председатель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Ростовская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Сальск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Галина Ивановна Зинченко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– Самарская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Жигулёвск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  <w:r>
              <w:rPr>
                <w:rStyle w:val="Hyperlink.2"/>
                <w:shd w:val="nil" w:color="auto" w:fill="auto"/>
                <w:lang w:val="ru-RU"/>
              </w:rPr>
              <w:br w:type="textWrapping"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Криве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ш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ко Юлия Николаевна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– Свердловская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Нижний Тагил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Обмен опытом работы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39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9.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u w:val="single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u w:val="single"/>
                <w:shd w:val="nil" w:color="auto" w:fill="auto"/>
                <w:rtl w:val="0"/>
                <w:lang w:val="ru-RU"/>
              </w:rPr>
              <w:t>МЕТОДИЧЕСКИЙ ДЕНЬ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«Интеграция физической и интеллектуальной активности современного дошкольника» 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Видеоролик направлять на почту</w:t>
            </w: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563c1"/>
                <w:sz w:val="28"/>
                <w:szCs w:val="28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«МД Интеграция»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Ноябрь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2025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10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ноября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по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15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ноября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2025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.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 инновационных площадок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Научный руководитель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Тухтаманова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u w:val="single"/>
                <w:shd w:val="nil" w:color="auto" w:fill="auto"/>
                <w:rtl w:val="0"/>
              </w:rPr>
            </w:pP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Организационный комитет</w:t>
            </w: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Любовь Владимировна Базна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– председатель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Ярославская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посёлок Щедрино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;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Наталья Матвеевна Панфилова –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Подольск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Обмен опытом работы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42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10.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Организация обучающих семинаров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мастер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классов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практикумов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дискуссионных педагогических платформ для методической помощи в ходе реализации инновационной деятельности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конкретизировать тему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форму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дату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участников и ответственного каждого мероприятия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Конкретизация согласно плану проведения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мероприятий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Программа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ссылка на презентационные и видеоматериалы </w:t>
            </w:r>
          </w:p>
        </w:tc>
      </w:tr>
      <w:tr>
        <w:tblPrEx>
          <w:shd w:val="clear" w:color="auto" w:fill="d0ddef"/>
        </w:tblPrEx>
        <w:trPr>
          <w:trHeight w:val="51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11.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Вебинары в режиме онлайн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Конкретизация согласно плану проведения мероприятий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Педагогические коллективы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 и специалисты ДОО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участники инновационной площадки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консультанты инновационных площадок 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Научный руководитель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Тухтаманова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Повышение профессиональных компетентностей участников инновационной площадки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6"/>
              </w:numPr>
              <w:bidi w:val="0"/>
              <w:ind w:right="0"/>
              <w:jc w:val="center"/>
              <w:rPr>
                <w:rFonts w:ascii="Times New Roman" w:hAnsi="Times New Roman" w:hint="default"/>
                <w:b w:val="1"/>
                <w:bCs w:val="1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Экспертиза промежуточных результатов инновационной деятельности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1.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Внутренняя экспертиза</w:t>
            </w:r>
          </w:p>
        </w:tc>
      </w:tr>
      <w:tr>
        <w:tblPrEx>
          <w:shd w:val="clear" w:color="auto" w:fill="d0ddef"/>
        </w:tblPrEx>
        <w:trPr>
          <w:trHeight w:val="24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7"/>
              </w:numPr>
              <w:rPr>
                <w:rFonts w:ascii="Times New Roman" w:hAnsi="Times New Roman" w:hint="default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Диагностический срез 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профессиональных компетенций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предметной среды и др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>.)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ind w:right="0"/>
              <w:jc w:val="left"/>
              <w:rPr>
                <w:rFonts w:ascii="Times New Roman" w:hAnsi="Times New Roman" w:hint="default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Экспертиза эффективности педагогических инноваций и др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экспертные процедуры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Апрель – май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Педагоги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Экспертная группа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Аналитические материалы</w:t>
            </w:r>
          </w:p>
        </w:tc>
      </w:tr>
      <w:tr>
        <w:tblPrEx>
          <w:shd w:val="clear" w:color="auto" w:fill="d0ddef"/>
        </w:tblPrEx>
        <w:trPr>
          <w:trHeight w:val="27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Мониторинг компетентности педагогов ДОО в вопросах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развития интеллектуальной сферы дошкольников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организации консультирования родителей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прагматичности выбора образовательных средств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психолог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jc w:val="both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Программа мониторинга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Аналитический приказ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1.2.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Организация внутренней экспертизы качества реализации целей инновационной деятельности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Ежегодно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Экспертная группа ДОО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Приказ </w:t>
            </w:r>
          </w:p>
        </w:tc>
      </w:tr>
      <w:tr>
        <w:tblPrEx>
          <w:shd w:val="clear" w:color="auto" w:fill="d0ddef"/>
        </w:tblPrEx>
        <w:trPr>
          <w:trHeight w:val="30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1.3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АНАЛИТИЧЕСКАЯ СПРАВКА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ОНЛАЙН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ОПРОС руководителей рабочей или инициативной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/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творческой и 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групп инновационного проекта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«МИР ГОЛОВОЛОМОК»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смарт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тренинг для дошкольников»</w:t>
            </w: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Заполнить до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20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сентября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2025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.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Научный руководитель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Тухтаманова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Аналитические материалы по оценке актуального состояния оснащения и подготовки кадров инновационной площадки в ДОО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d0ddef"/>
        </w:tblPrEx>
        <w:trPr>
          <w:trHeight w:val="9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2.</w:t>
            </w:r>
          </w:p>
        </w:tc>
        <w:tc>
          <w:tcPr>
            <w:tcW w:type="dxa" w:w="1401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Внешняя экспертиза </w:t>
            </w:r>
            <w:r>
              <w:rPr>
                <w:rStyle w:val="Нет"/>
                <w:b w:val="1"/>
                <w:bCs w:val="1"/>
                <w:shd w:val="nil" w:color="auto" w:fill="auto"/>
              </w:rPr>
            </w:r>
          </w:p>
        </w:tc>
      </w:tr>
      <w:tr>
        <w:tblPrEx>
          <w:shd w:val="clear" w:color="auto" w:fill="d0ddef"/>
        </w:tblPrEx>
        <w:trPr>
          <w:trHeight w:val="24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2.1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Проведение на договорной основе процедуры внешней экспертизы с привлечением сертифицированных экспертов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Ежегодно 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Участники проекта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с привлечением сертифицированных экспертов 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Экспертное заключение</w:t>
            </w:r>
          </w:p>
        </w:tc>
      </w:tr>
      <w:tr>
        <w:tblPrEx>
          <w:shd w:val="clear" w:color="auto" w:fill="d0ddef"/>
        </w:tblPrEx>
        <w:trPr>
          <w:trHeight w:val="24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2.2.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Общественная экспертиза динамики и результативности проектного движения 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Ежегодно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Общественный экспертный совет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родители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методисты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представители науки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).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12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9"/>
              </w:numPr>
              <w:bidi w:val="0"/>
              <w:ind w:right="0"/>
              <w:jc w:val="center"/>
              <w:rPr>
                <w:rFonts w:ascii="Times New Roman" w:hAnsi="Times New Roman" w:hint="default"/>
                <w:b w:val="1"/>
                <w:bCs w:val="1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Информационные ресурсы</w:t>
            </w:r>
          </w:p>
        </w:tc>
      </w:tr>
      <w:tr>
        <w:tblPrEx>
          <w:shd w:val="clear" w:color="auto" w:fill="d0ddef"/>
        </w:tblPrEx>
        <w:trPr>
          <w:trHeight w:val="12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Конкретизировать тематику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форму и место размещения материала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 автора публикации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Публикация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ссылка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d0ddef"/>
        </w:tblPrEx>
        <w:trPr>
          <w:trHeight w:val="27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2.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Публикация материалов в закрытой группе </w:t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VK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 педагогов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Заведующий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или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Закрытая группа в Вконтакте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Материал может быть дублирован в закрытой группе в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Telegram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d0ddef"/>
        </w:tblPrEx>
        <w:trPr>
          <w:trHeight w:val="15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3.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Создать группы сетевого взаимодействия в каждом Ресурсном центре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 инновационных площадок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Руководители Ресурсных центров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Закрытая группа в мессенджере</w:t>
            </w:r>
          </w:p>
        </w:tc>
      </w:tr>
      <w:tr>
        <w:tblPrEx>
          <w:shd w:val="clear" w:color="auto" w:fill="d0ddef"/>
        </w:tblPrEx>
        <w:trPr>
          <w:trHeight w:val="21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4.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Интернет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ресурс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на котором ДОО размещает оперативную информацию о деятельности инновационной площадки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В течение года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 ДОО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Заместитель заведующего ДОО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воспитатель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Ссылка на информацию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   Публикации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Выставки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Конкурсы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Фестивали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Форумы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570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1.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 xml:space="preserve">Провести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ОНЛАЙН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ФОРУМ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«Богатство нашей Родины»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по приобщению дошкольников к базовым ценностям российского народа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патриотизм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гражданственность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историческая память посредством технологии смарт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тренинг для дошкольников с использованием самостоятельно разработанных новых схем сборки любимых уголков своего края из деталей головоломок игровых наборов «МИР ГОЛОВОЛОМОК» и «Прятки»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Материалы направлять на почту</w:t>
            </w:r>
            <w:r>
              <w:rPr>
                <w:rStyle w:val="Нет"/>
                <w:outline w:val="0"/>
                <w:color w:val="000000"/>
                <w:sz w:val="24"/>
                <w:szCs w:val="24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sz w:val="28"/>
                <w:szCs w:val="28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563c1"/>
                <w:sz w:val="28"/>
                <w:szCs w:val="28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«ФОРУМ»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январь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center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10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января 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по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15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января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2026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.</w:t>
            </w:r>
          </w:p>
          <w:p>
            <w:pPr>
              <w:pStyle w:val="Normal.0"/>
              <w:jc w:val="both"/>
            </w:pPr>
            <w:r>
              <w:rPr>
                <w:rStyle w:val="Hyperlink.2"/>
                <w:shd w:val="nil" w:color="auto" w:fill="auto"/>
                <w:lang w:val="ru-RU"/>
              </w:rPr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Педагогические коллективы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Тухтаманова и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u w:val="single"/>
                <w:shd w:val="nil" w:color="auto" w:fill="auto"/>
                <w:rtl w:val="0"/>
              </w:rPr>
            </w:pP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Организационный комитет</w:t>
            </w: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Марина Александровна Ревуцкая –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председатель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 и Ольга Геннадьевна В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нкова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Подольск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Наталья Владимировна Копылова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– 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Тула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Марина Николаевна Лебедева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– 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Санкт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Петербург 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Размещение материалов в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сетевой библиотеке инновационной площадки «МИР ГОЛОВОЛОМОК»</w:t>
            </w:r>
          </w:p>
        </w:tc>
      </w:tr>
      <w:tr>
        <w:tblPrEx>
          <w:shd w:val="clear" w:color="auto" w:fill="d0ddef"/>
        </w:tblPrEx>
        <w:trPr>
          <w:trHeight w:val="72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2.  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Провести ОНЛАН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ИГРУ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«В МИРЕ ГОЛОВОЛОМОК»</w:t>
            </w:r>
          </w:p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Соревнуются Ресурсные центры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10"/>
              </w:numPr>
              <w:bidi w:val="0"/>
              <w:ind w:right="0"/>
              <w:jc w:val="left"/>
              <w:rPr>
                <w:rFonts w:ascii="Times New Roman" w:hAnsi="Times New Roman" w:hint="default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тур</w:t>
            </w:r>
            <w:r>
              <w:rPr>
                <w:rStyle w:val="Нет"/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List Paragraph"/>
              <w:bidi w:val="0"/>
              <w:ind w:left="720" w:right="0" w:firstLine="0"/>
              <w:jc w:val="left"/>
              <w:rPr>
                <w:rStyle w:val="Нет"/>
                <w:rFonts w:ascii="Times New Roman" w:cs="Times New Roman" w:hAnsi="Times New Roman" w:eastAsia="Times New Roman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Проводят Ресурсные центры</w:t>
            </w:r>
          </w:p>
          <w:p>
            <w:pPr>
              <w:pStyle w:val="List Paragraph"/>
              <w:rPr>
                <w:rStyle w:val="Hyperlink.2"/>
                <w:rFonts w:ascii="Times New Roman" w:cs="Times New Roman" w:hAnsi="Times New Roman" w:eastAsia="Times New Roman"/>
                <w:shd w:val="nil" w:color="auto" w:fill="auto"/>
                <w:lang w:val="ru-RU"/>
              </w:rPr>
            </w:pPr>
          </w:p>
          <w:p>
            <w:pPr>
              <w:pStyle w:val="List Paragraph"/>
              <w:rPr>
                <w:rStyle w:val="Hyperlink.2"/>
                <w:rFonts w:ascii="Times New Roman" w:cs="Times New Roman" w:hAnsi="Times New Roman" w:eastAsia="Times New Roman"/>
                <w:shd w:val="nil" w:color="auto" w:fill="auto"/>
                <w:lang w:val="ru-RU"/>
              </w:rPr>
            </w:pPr>
          </w:p>
          <w:p>
            <w:pPr>
              <w:pStyle w:val="List Paragraph"/>
              <w:rPr>
                <w:rStyle w:val="Hyperlink.2"/>
                <w:rFonts w:ascii="Times New Roman" w:cs="Times New Roman" w:hAnsi="Times New Roman" w:eastAsia="Times New Roman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10"/>
              </w:numPr>
              <w:bidi w:val="0"/>
              <w:ind w:right="0"/>
              <w:jc w:val="left"/>
              <w:rPr>
                <w:rFonts w:ascii="Times New Roman" w:hAnsi="Times New Roman" w:hint="default"/>
                <w:b w:val="1"/>
                <w:bCs w:val="1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тур</w:t>
            </w:r>
            <w:r>
              <w:rPr>
                <w:rStyle w:val="Нет"/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List Paragraph"/>
              <w:bidi w:val="0"/>
              <w:ind w:left="720" w:right="0" w:firstLine="0"/>
              <w:jc w:val="left"/>
              <w:rPr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Федеральный уровень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Сентябрь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2025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до марта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center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март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Тухтаманова и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u w:val="single"/>
                <w:shd w:val="nil" w:color="auto" w:fill="auto"/>
                <w:rtl w:val="0"/>
              </w:rPr>
            </w:pP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Организационный комитет</w:t>
            </w: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Наталья Вячеславовна Соловьёва – руководитель орг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комитета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г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Нижний Тагил Свердловская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Светлана Николаевна Хомутова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Самарская 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Жигулёвск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  <w:r>
              <w:rPr>
                <w:rStyle w:val="Hyperlink.2"/>
                <w:shd w:val="nil" w:color="auto" w:fill="auto"/>
                <w:lang w:val="ru-RU"/>
              </w:rPr>
              <w:br w:type="textWrapping"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Марина Александровна Ревуцкая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и Ольга Геннадьевна В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нкова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область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Подольск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u w:color="7030a0"/>
                <w:shd w:val="nil" w:color="auto" w:fill="auto"/>
                <w:rtl w:val="0"/>
                <w:lang w:val="ru-RU"/>
              </w:rPr>
              <w:t>Наталья Владимировна Копылова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 xml:space="preserve"> – г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>Тула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>Освоение новых форм инновационного сетевого взаимодействия</w:t>
            </w:r>
            <w:r>
              <w:rPr>
                <w:rStyle w:val="Нет"/>
                <w:u w:color="7030a0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6310" w:hRule="atLeast"/>
        </w:trPr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3.</w:t>
            </w:r>
          </w:p>
        </w:tc>
        <w:tc>
          <w:tcPr>
            <w:tcW w:type="dxa" w:w="43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Семейный онлайн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фестиваль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  <w:lang w:val="ru-RU"/>
              </w:rPr>
              <w:t>«Мы семьёй играем в «Прятки»</w:t>
            </w:r>
            <w:r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outline w:val="0"/>
                <w:color w:val="0070c0"/>
                <w:u w:color="ff000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Hyperlink.2"/>
                <w:outline w:val="0"/>
                <w:color w:val="0070c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0070C0"/>
                  </w14:solidFill>
                </w14:textFill>
              </w:rPr>
              <w:t>Как «Прятки» стали интеллектуально</w:t>
            </w:r>
            <w:r>
              <w:rPr>
                <w:rStyle w:val="Hyperlink.2"/>
                <w:outline w:val="0"/>
                <w:color w:val="0070c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0070C0"/>
                  </w14:solidFill>
                </w14:textFill>
              </w:rPr>
              <w:t>-</w:t>
            </w:r>
            <w:r>
              <w:rPr>
                <w:rStyle w:val="Hyperlink.2"/>
                <w:outline w:val="0"/>
                <w:color w:val="0070c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0070C0"/>
                  </w14:solidFill>
                </w14:textFill>
              </w:rPr>
              <w:t>познавательным досугом семьи</w:t>
            </w:r>
            <w:r>
              <w:rPr>
                <w:rStyle w:val="Hyperlink.2"/>
                <w:outline w:val="0"/>
                <w:color w:val="0070c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0070C0"/>
                  </w14:solidFill>
                </w14:textFill>
              </w:rPr>
              <w:t>?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Головоломка «Прятки»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автора В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Красноухова</w:t>
            </w:r>
          </w:p>
          <w:p>
            <w:pPr>
              <w:pStyle w:val="Normal.0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outline w:val="0"/>
                <w:color w:val="0563c1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Материалы направлять на почту</w:t>
            </w:r>
            <w:r>
              <w:rPr>
                <w:rStyle w:val="Нет"/>
                <w:outline w:val="0"/>
                <w:color w:val="000000"/>
                <w:u w:val="none"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Hyperlink.2"/>
                <w:outline w:val="0"/>
                <w:color w:val="0563c1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instrText xml:space="preserve"> HYPERLINK "mailto:mirgolovolomok@inott.ru"</w:instrText>
            </w:r>
            <w:r>
              <w:rPr>
                <w:rStyle w:val="Hyperlink.2"/>
                <w:outline w:val="0"/>
                <w:color w:val="0563c1"/>
                <w:u w:val="single" w:color="0563c1"/>
                <w:shd w:val="nil" w:color="auto" w:fill="auto"/>
                <w:lang w:val="ru-RU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u w:val="single" w:color="0563c1"/>
                <w:shd w:val="nil" w:color="auto" w:fill="auto"/>
                <w:rtl w:val="0"/>
                <w:lang w:val="ru-RU"/>
                <w14:textFill>
                  <w14:solidFill>
                    <w14:srgbClr w14:val="0563C1"/>
                  </w14:solidFill>
                </w14:textFill>
              </w:rPr>
              <w:t>mirgolovolomok@inott.ru</w:t>
            </w:r>
            <w:r>
              <w:rPr>
                <w:outline w:val="0"/>
                <w:color w:val="0563c1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Normal.0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Тема письма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: </w:t>
            </w: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«ПРЯТКИ»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Апрель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2026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jc w:val="both"/>
              <w:rPr>
                <w:rStyle w:val="Hyperlink.2"/>
                <w:outline w:val="0"/>
                <w:color w:val="ff0000"/>
                <w:u w:color="ff0000"/>
                <w:shd w:val="nil" w:color="auto" w:fill="auto"/>
                <w:lang w:val="ru-RU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jc w:val="both"/>
              <w:rPr>
                <w:rStyle w:val="Hyperlink.2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Видеоролики направляйте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с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30 </w:t>
            </w:r>
            <w:r>
              <w:rPr>
                <w:rStyle w:val="Hyperlink.2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марта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 по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3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 xml:space="preserve">апреля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2026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г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ru-RU"/>
                <w14:textFill>
                  <w14:solidFill>
                    <w14:srgbClr w14:val="FF0000"/>
                  </w14:solidFill>
                </w14:textFill>
              </w:rPr>
              <w:t>.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19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Сообщества родителей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детей и педагогов ДОО</w:t>
            </w:r>
          </w:p>
        </w:tc>
        <w:tc>
          <w:tcPr>
            <w:tcW w:type="dxa" w:w="2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Нет"/>
                <w:shd w:val="nil" w:color="auto" w:fill="auto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Научный руководитель инновационных площадок – 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Казунина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Куратор проекта 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Н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Тухтаманова и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u w:val="single"/>
                <w:shd w:val="nil" w:color="auto" w:fill="auto"/>
                <w:rtl w:val="0"/>
              </w:rPr>
            </w:pP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Организационный комитет</w:t>
            </w:r>
            <w:r>
              <w:rPr>
                <w:rStyle w:val="Hyperlink.2"/>
                <w:u w:val="single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Светлана Викторовна Гладенькова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 xml:space="preserve"> – председатель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>Оренбургской область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ru-RU"/>
              </w:rPr>
              <w:t xml:space="preserve">Бугуруслан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Ирина Валентиновна Приварина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Мария Валерьевна Россанова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Йошкар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Ола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Республика Марий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Эл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;</w:t>
            </w:r>
            <w:r>
              <w:rPr>
                <w:rStyle w:val="Hyperlink.2"/>
                <w:shd w:val="nil" w:color="auto" w:fill="auto"/>
                <w:lang w:val="ru-RU"/>
              </w:rPr>
              <w:br w:type="textWrapping"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Марина Николаевна Лебедева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 – г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Санкт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Петербург</w:t>
            </w:r>
          </w:p>
        </w:tc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Развитие творческого потенциала к поиску новых форм профессиональной реализации и повышение педагогической компетентности родителей</w:t>
              <w:br w:type="textWrapping"/>
              <w:br w:type="textWrapping"/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Hyperlink.2"/>
                <w:shd w:val="nil" w:color="auto" w:fill="auto"/>
                <w:rtl w:val="0"/>
                <w:lang w:val="ru-RU"/>
              </w:rPr>
              <w:t>Публикации материалов ДОО по тематике площадки в федеральных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региональных и территориальных СМИ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в профессиональных изданиях планируются и осуществляются в соответствии с планом работы ДОО</w:t>
            </w:r>
            <w:r>
              <w:rPr>
                <w:rStyle w:val="Hyperlink.2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457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62"/>
            </w:tcMar>
            <w:vAlign w:val="top"/>
          </w:tcPr>
          <w:p>
            <w:pPr>
              <w:pStyle w:val="Normal.0"/>
              <w:widowControl w:val="0"/>
              <w:ind w:right="382"/>
              <w:jc w:val="both"/>
              <w:outlineLvl w:val="2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Согласие родителя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законного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представителя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)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несовершеннолетнего на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фото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Нет"/>
                <w:b w:val="1"/>
                <w:bCs w:val="1"/>
                <w:spacing w:val="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видеосъемку обязательно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! </w:t>
            </w:r>
            <w:r>
              <w:rPr>
                <w:rStyle w:val="Нет"/>
                <w:b w:val="1"/>
                <w:bCs w:val="1"/>
                <w:shd w:val="nil" w:color="auto" w:fill="auto"/>
              </w:rPr>
            </w:r>
          </w:p>
        </w:tc>
      </w:tr>
    </w:tbl>
    <w:p>
      <w:pPr>
        <w:pStyle w:val="Normal.0"/>
        <w:widowControl w:val="0"/>
        <w:jc w:val="center"/>
        <w:rPr>
          <w:rStyle w:val="Нет"/>
          <w:b w:val="1"/>
          <w:bCs w:val="1"/>
        </w:rPr>
      </w:pPr>
    </w:p>
    <w:p>
      <w:pPr>
        <w:pStyle w:val="Normal.0"/>
        <w:widowControl w:val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6840" w:h="11900" w:orient="landscape"/>
      <w:pgMar w:top="609" w:right="1134" w:bottom="850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upperRoman"/>
      <w:suff w:val="tab"/>
      <w:lvlText w:val="%1."/>
      <w:lvlJc w:val="left"/>
      <w:pPr>
        <w:ind w:left="720" w:hanging="4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upperRoman"/>
      <w:suff w:val="tab"/>
      <w:lvlText w:val="%1."/>
      <w:lvlJc w:val="left"/>
      <w:pPr>
        <w:ind w:left="720" w:hanging="4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upperRoman"/>
      <w:suff w:val="tab"/>
      <w:lvlText w:val="%1."/>
      <w:lvlJc w:val="left"/>
      <w:pPr>
        <w:ind w:left="720" w:hanging="4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upperRoman"/>
      <w:suff w:val="tab"/>
      <w:lvlText w:val="%1."/>
      <w:lvlJc w:val="left"/>
      <w:pPr>
        <w:ind w:left="720" w:hanging="4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upperRoman"/>
      <w:suff w:val="tab"/>
      <w:lvlText w:val="%1."/>
      <w:lvlJc w:val="left"/>
      <w:pPr>
        <w:ind w:left="720" w:hanging="48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ascii="Times New Roman" w:cs="Times New Roman" w:hAnsi="Times New Roman" w:eastAsia="Times New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2"/>
    </w:lvlOverride>
  </w:num>
  <w:num w:numId="5">
    <w:abstractNumId w:val="3"/>
  </w:num>
  <w:num w:numId="6">
    <w:abstractNumId w:val="3"/>
    <w:lvlOverride w:ilvl="0">
      <w:startOverride w:val="3"/>
    </w:lvlOverride>
  </w:num>
  <w:num w:numId="7">
    <w:abstractNumId w:val="4"/>
  </w:num>
  <w:num w:numId="8">
    <w:abstractNumId w:val="5"/>
  </w:num>
  <w:num w:numId="9">
    <w:abstractNumId w:val="5"/>
    <w:lvlOverride w:ilvl="0">
      <w:startOverride w:val="4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563c1"/>
      <w:sz w:val="28"/>
      <w:szCs w:val="28"/>
      <w:u w:val="single" w:color="0563c1"/>
      <w14:textFill>
        <w14:solidFill>
          <w14:srgbClr w14:val="0563C1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outline w:val="0"/>
      <w:color w:val="0563c1"/>
      <w:sz w:val="28"/>
      <w:szCs w:val="28"/>
      <w:u w:val="single" w:color="0563c1"/>
      <w:shd w:val="nil" w:color="auto" w:fill="auto"/>
      <w:lang w:val="ru-RU"/>
      <w14:textFill>
        <w14:solidFill>
          <w14:srgbClr w14:val="0563C1"/>
        </w14:solidFill>
      </w14:textFill>
    </w:rPr>
  </w:style>
  <w:style w:type="character" w:styleId="Hyperlink.2">
    <w:name w:val="Hyperlink.2"/>
    <w:basedOn w:val="Нет"/>
    <w:next w:val="Hyperlink.2"/>
    <w:rPr>
      <w:rFonts w:ascii="Times New Roman" w:cs="Times New Roman" w:hAnsi="Times New Roman" w:eastAsia="Times New Roman"/>
      <w:shd w:val="nil" w:color="auto" w:fill="auto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